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35291" w14:textId="25FB8862" w:rsidR="008558C9" w:rsidRPr="00434B58" w:rsidRDefault="008558C9" w:rsidP="008558C9">
      <w:pPr>
        <w:spacing w:after="120" w:line="276" w:lineRule="auto"/>
        <w:rPr>
          <w:rFonts w:asciiTheme="minorHAnsi" w:hAnsiTheme="minorHAnsi" w:cstheme="minorHAnsi"/>
          <w:sz w:val="22"/>
          <w:lang w:val="en-US"/>
        </w:rPr>
      </w:pPr>
      <w:r w:rsidRPr="00434B58">
        <w:rPr>
          <w:rFonts w:asciiTheme="minorHAnsi" w:hAnsiTheme="minorHAnsi" w:cstheme="minorHAnsi"/>
          <w:sz w:val="22"/>
          <w:lang w:val="en-US"/>
        </w:rPr>
        <w:t>Press</w:t>
      </w:r>
      <w:r w:rsidR="008E4A54" w:rsidRPr="00434B58">
        <w:rPr>
          <w:rFonts w:asciiTheme="minorHAnsi" w:hAnsiTheme="minorHAnsi" w:cstheme="minorHAnsi"/>
          <w:sz w:val="22"/>
          <w:lang w:val="en-US"/>
        </w:rPr>
        <w:t xml:space="preserve"> release</w:t>
      </w:r>
      <w:r w:rsidRPr="00434B58">
        <w:rPr>
          <w:rFonts w:asciiTheme="minorHAnsi" w:hAnsiTheme="minorHAnsi" w:cstheme="minorHAnsi"/>
          <w:sz w:val="22"/>
          <w:lang w:val="en-US"/>
        </w:rPr>
        <w:t xml:space="preserve"> </w:t>
      </w:r>
      <w:proofErr w:type="spellStart"/>
      <w:proofErr w:type="gramStart"/>
      <w:r w:rsidRPr="00434B58">
        <w:rPr>
          <w:rFonts w:asciiTheme="minorHAnsi" w:hAnsiTheme="minorHAnsi" w:cstheme="minorHAnsi"/>
          <w:sz w:val="22"/>
          <w:lang w:val="en-US"/>
        </w:rPr>
        <w:t>JenaWirtschaft</w:t>
      </w:r>
      <w:proofErr w:type="spellEnd"/>
      <w:proofErr w:type="gramEnd"/>
      <w:r w:rsidRPr="00434B58">
        <w:rPr>
          <w:rFonts w:asciiTheme="minorHAnsi" w:hAnsiTheme="minorHAnsi" w:cstheme="minorHAnsi"/>
          <w:sz w:val="22"/>
          <w:lang w:val="en-US"/>
        </w:rPr>
        <w:t xml:space="preserve"> </w:t>
      </w:r>
    </w:p>
    <w:p w14:paraId="04235E85" w14:textId="77777777" w:rsidR="008558C9" w:rsidRPr="00434B58" w:rsidRDefault="008D7D9F" w:rsidP="008558C9">
      <w:pPr>
        <w:spacing w:after="120" w:line="276" w:lineRule="auto"/>
        <w:rPr>
          <w:rFonts w:asciiTheme="minorHAnsi" w:hAnsiTheme="minorHAnsi" w:cstheme="minorHAnsi"/>
          <w:sz w:val="22"/>
          <w:lang w:val="en-US"/>
        </w:rPr>
      </w:pPr>
      <w:r w:rsidRPr="00434B58">
        <w:rPr>
          <w:rFonts w:asciiTheme="minorHAnsi" w:hAnsiTheme="minorHAnsi" w:cstheme="minorHAnsi"/>
          <w:sz w:val="22"/>
          <w:lang w:val="en-US"/>
        </w:rPr>
        <w:t>13.03.</w:t>
      </w:r>
      <w:r w:rsidR="00E92670" w:rsidRPr="00434B58">
        <w:rPr>
          <w:rFonts w:asciiTheme="minorHAnsi" w:hAnsiTheme="minorHAnsi" w:cstheme="minorHAnsi"/>
          <w:sz w:val="22"/>
          <w:lang w:val="en-US"/>
        </w:rPr>
        <w:t>2024</w:t>
      </w:r>
    </w:p>
    <w:p w14:paraId="5BEDBFA0" w14:textId="6AD14BA4" w:rsidR="008558C9" w:rsidRPr="00434B58" w:rsidRDefault="008E4A54" w:rsidP="008558C9">
      <w:pPr>
        <w:spacing w:after="120" w:line="276" w:lineRule="auto"/>
        <w:rPr>
          <w:rFonts w:asciiTheme="minorHAnsi" w:hAnsiTheme="minorHAnsi" w:cstheme="minorHAnsi"/>
          <w:b/>
          <w:sz w:val="32"/>
          <w:szCs w:val="32"/>
          <w:lang w:val="en-US"/>
        </w:rPr>
      </w:pPr>
      <w:r w:rsidRPr="00434B58">
        <w:rPr>
          <w:rFonts w:asciiTheme="minorHAnsi" w:hAnsiTheme="minorHAnsi" w:cstheme="minorHAnsi"/>
          <w:b/>
          <w:sz w:val="32"/>
          <w:szCs w:val="32"/>
          <w:lang w:val="en-US"/>
        </w:rPr>
        <w:t xml:space="preserve">New laboratories and a draw tower for sensor technology "made in </w:t>
      </w:r>
      <w:proofErr w:type="gramStart"/>
      <w:r w:rsidRPr="00434B58">
        <w:rPr>
          <w:rFonts w:asciiTheme="minorHAnsi" w:hAnsiTheme="minorHAnsi" w:cstheme="minorHAnsi"/>
          <w:b/>
          <w:sz w:val="32"/>
          <w:szCs w:val="32"/>
          <w:lang w:val="en-US"/>
        </w:rPr>
        <w:t>Jena</w:t>
      </w:r>
      <w:proofErr w:type="gramEnd"/>
      <w:r w:rsidRPr="00434B58">
        <w:rPr>
          <w:rFonts w:asciiTheme="minorHAnsi" w:hAnsiTheme="minorHAnsi" w:cstheme="minorHAnsi"/>
          <w:b/>
          <w:sz w:val="32"/>
          <w:szCs w:val="32"/>
          <w:lang w:val="en-US"/>
        </w:rPr>
        <w:t>"</w:t>
      </w:r>
    </w:p>
    <w:p w14:paraId="4ADD3684" w14:textId="5B42F424" w:rsidR="008558C9" w:rsidRPr="00434B58" w:rsidRDefault="008E4A54" w:rsidP="008558C9">
      <w:pPr>
        <w:spacing w:after="120" w:line="276" w:lineRule="auto"/>
        <w:rPr>
          <w:rFonts w:asciiTheme="minorHAnsi" w:hAnsiTheme="minorHAnsi" w:cstheme="minorHAnsi"/>
          <w:b/>
          <w:sz w:val="32"/>
          <w:szCs w:val="32"/>
          <w:lang w:val="en-US"/>
        </w:rPr>
      </w:pPr>
      <w:r w:rsidRPr="00434B58">
        <w:rPr>
          <w:rFonts w:asciiTheme="minorHAnsi" w:hAnsiTheme="minorHAnsi" w:cstheme="minorHAnsi"/>
          <w:b/>
          <w:lang w:val="en-US"/>
        </w:rPr>
        <w:t xml:space="preserve">Sensor specialist FBGS celebrates the inauguration of the new company site on </w:t>
      </w:r>
      <w:proofErr w:type="gramStart"/>
      <w:r w:rsidRPr="00434B58">
        <w:rPr>
          <w:rFonts w:asciiTheme="minorHAnsi" w:hAnsiTheme="minorHAnsi" w:cstheme="minorHAnsi"/>
          <w:b/>
          <w:lang w:val="en-US"/>
        </w:rPr>
        <w:t>Jena21</w:t>
      </w:r>
      <w:proofErr w:type="gramEnd"/>
    </w:p>
    <w:p w14:paraId="2381342E" w14:textId="35787D61" w:rsidR="0039576F" w:rsidRPr="00434B58" w:rsidRDefault="008558C9" w:rsidP="00DC55C1">
      <w:pPr>
        <w:spacing w:after="120" w:line="276" w:lineRule="auto"/>
        <w:rPr>
          <w:rFonts w:asciiTheme="minorHAnsi" w:hAnsiTheme="minorHAnsi" w:cstheme="minorHAnsi"/>
          <w:sz w:val="22"/>
          <w:szCs w:val="22"/>
          <w:lang w:val="en-US"/>
        </w:rPr>
      </w:pPr>
      <w:r w:rsidRPr="00434B58">
        <w:rPr>
          <w:rFonts w:asciiTheme="minorHAnsi" w:hAnsiTheme="minorHAnsi" w:cstheme="minorHAnsi"/>
          <w:sz w:val="22"/>
          <w:szCs w:val="22"/>
          <w:lang w:val="en-US"/>
        </w:rPr>
        <w:t xml:space="preserve">(Jena, </w:t>
      </w:r>
      <w:r w:rsidR="00D346DC" w:rsidRPr="00434B58">
        <w:rPr>
          <w:rFonts w:asciiTheme="minorHAnsi" w:hAnsiTheme="minorHAnsi" w:cstheme="minorHAnsi"/>
          <w:sz w:val="22"/>
          <w:szCs w:val="22"/>
          <w:lang w:val="en-US"/>
        </w:rPr>
        <w:t>13.03</w:t>
      </w:r>
      <w:r w:rsidRPr="00434B58">
        <w:rPr>
          <w:rFonts w:asciiTheme="minorHAnsi" w:hAnsiTheme="minorHAnsi" w:cstheme="minorHAnsi"/>
          <w:sz w:val="22"/>
          <w:szCs w:val="22"/>
          <w:lang w:val="en-US"/>
        </w:rPr>
        <w:t>.202</w:t>
      </w:r>
      <w:r w:rsidR="00E92670" w:rsidRPr="00434B58">
        <w:rPr>
          <w:rFonts w:asciiTheme="minorHAnsi" w:hAnsiTheme="minorHAnsi" w:cstheme="minorHAnsi"/>
          <w:sz w:val="22"/>
          <w:szCs w:val="22"/>
          <w:lang w:val="en-US"/>
        </w:rPr>
        <w:t>4</w:t>
      </w:r>
      <w:r w:rsidRPr="00434B58">
        <w:rPr>
          <w:rFonts w:asciiTheme="minorHAnsi" w:hAnsiTheme="minorHAnsi" w:cstheme="minorHAnsi"/>
          <w:sz w:val="22"/>
          <w:szCs w:val="22"/>
          <w:lang w:val="en-US"/>
        </w:rPr>
        <w:t>)</w:t>
      </w:r>
      <w:r w:rsidR="00D346DC" w:rsidRPr="00434B58">
        <w:rPr>
          <w:rFonts w:asciiTheme="minorHAnsi" w:hAnsiTheme="minorHAnsi" w:cstheme="minorHAnsi"/>
          <w:sz w:val="22"/>
          <w:szCs w:val="22"/>
          <w:lang w:val="en-US"/>
        </w:rPr>
        <w:t xml:space="preserve"> </w:t>
      </w:r>
      <w:r w:rsidR="004C1AFB" w:rsidRPr="00434B58">
        <w:rPr>
          <w:rFonts w:asciiTheme="minorHAnsi" w:hAnsiTheme="minorHAnsi" w:cstheme="minorHAnsi"/>
          <w:sz w:val="22"/>
          <w:szCs w:val="22"/>
          <w:lang w:val="en-US"/>
        </w:rPr>
        <w:t>The fiber optics company FBGS Technologies GmbH has moved into a new home. Since December 2023, Managing Director Dr. Eric Lindner and his 20-strong team have been based at the new site at Franz-Loewen-</w:t>
      </w:r>
      <w:proofErr w:type="spellStart"/>
      <w:r w:rsidR="004C1AFB" w:rsidRPr="00434B58">
        <w:rPr>
          <w:rFonts w:asciiTheme="minorHAnsi" w:hAnsiTheme="minorHAnsi" w:cstheme="minorHAnsi"/>
          <w:sz w:val="22"/>
          <w:szCs w:val="22"/>
          <w:lang w:val="en-US"/>
        </w:rPr>
        <w:t>Straße</w:t>
      </w:r>
      <w:proofErr w:type="spellEnd"/>
      <w:r w:rsidR="004C1AFB" w:rsidRPr="00434B58">
        <w:rPr>
          <w:rFonts w:asciiTheme="minorHAnsi" w:hAnsiTheme="minorHAnsi" w:cstheme="minorHAnsi"/>
          <w:sz w:val="22"/>
          <w:szCs w:val="22"/>
          <w:lang w:val="en-US"/>
        </w:rPr>
        <w:t xml:space="preserve"> 3 in the Jena21 industrial estate. The company has now officially celebrated its inauguration there. A milestone for FBGS, which previously used rented premises in Winzerlaer </w:t>
      </w:r>
      <w:proofErr w:type="spellStart"/>
      <w:r w:rsidR="004C1AFB" w:rsidRPr="00434B58">
        <w:rPr>
          <w:rFonts w:asciiTheme="minorHAnsi" w:hAnsiTheme="minorHAnsi" w:cstheme="minorHAnsi"/>
          <w:sz w:val="22"/>
          <w:szCs w:val="22"/>
          <w:lang w:val="en-US"/>
        </w:rPr>
        <w:t>Straße</w:t>
      </w:r>
      <w:proofErr w:type="spellEnd"/>
      <w:r w:rsidR="004C1AFB" w:rsidRPr="00434B58">
        <w:rPr>
          <w:rFonts w:asciiTheme="minorHAnsi" w:hAnsiTheme="minorHAnsi" w:cstheme="minorHAnsi"/>
          <w:sz w:val="22"/>
          <w:szCs w:val="22"/>
          <w:lang w:val="en-US"/>
        </w:rPr>
        <w:t>.</w:t>
      </w:r>
    </w:p>
    <w:p w14:paraId="2EBB9477" w14:textId="46C66617" w:rsidR="00722861" w:rsidRPr="00434B58" w:rsidRDefault="004C1AFB" w:rsidP="00DC55C1">
      <w:pPr>
        <w:spacing w:after="120" w:line="276" w:lineRule="auto"/>
        <w:rPr>
          <w:rFonts w:asciiTheme="minorHAnsi" w:hAnsiTheme="minorHAnsi" w:cstheme="minorHAnsi"/>
          <w:sz w:val="22"/>
          <w:szCs w:val="22"/>
          <w:lang w:val="en-US"/>
        </w:rPr>
      </w:pPr>
      <w:r w:rsidRPr="00434B58">
        <w:rPr>
          <w:rFonts w:asciiTheme="minorHAnsi" w:hAnsiTheme="minorHAnsi" w:cstheme="minorHAnsi"/>
          <w:sz w:val="22"/>
          <w:szCs w:val="22"/>
          <w:lang w:val="en-US"/>
        </w:rPr>
        <w:t xml:space="preserve">The company now has sufficient space on site in the technology business park to develop and manufacture fiber sensors "made in Jena" in large quantities: "With our new company headquarters with more than 2,000 square meters of space, we can scale up our production and are therefore ideally positioned for our future growth," says Managing Director Lindner. In detail, this includes new physical and chemical laboratories, state-of-the-art </w:t>
      </w:r>
      <w:proofErr w:type="gramStart"/>
      <w:r w:rsidRPr="00434B58">
        <w:rPr>
          <w:rFonts w:asciiTheme="minorHAnsi" w:hAnsiTheme="minorHAnsi" w:cstheme="minorHAnsi"/>
          <w:sz w:val="22"/>
          <w:szCs w:val="22"/>
          <w:lang w:val="en-US"/>
        </w:rPr>
        <w:t>offices</w:t>
      </w:r>
      <w:proofErr w:type="gramEnd"/>
      <w:r w:rsidRPr="00434B58">
        <w:rPr>
          <w:rFonts w:asciiTheme="minorHAnsi" w:hAnsiTheme="minorHAnsi" w:cstheme="minorHAnsi"/>
          <w:sz w:val="22"/>
          <w:szCs w:val="22"/>
          <w:lang w:val="en-US"/>
        </w:rPr>
        <w:t xml:space="preserve"> and meeting rooms as well as our own fiber draw tower. Two further draw towers are </w:t>
      </w:r>
      <w:proofErr w:type="gramStart"/>
      <w:r w:rsidRPr="00434B58">
        <w:rPr>
          <w:rFonts w:asciiTheme="minorHAnsi" w:hAnsiTheme="minorHAnsi" w:cstheme="minorHAnsi"/>
          <w:sz w:val="22"/>
          <w:szCs w:val="22"/>
          <w:lang w:val="en-US"/>
        </w:rPr>
        <w:t>planned for the future</w:t>
      </w:r>
      <w:proofErr w:type="gramEnd"/>
      <w:r w:rsidRPr="00434B58">
        <w:rPr>
          <w:rFonts w:asciiTheme="minorHAnsi" w:hAnsiTheme="minorHAnsi" w:cstheme="minorHAnsi"/>
          <w:sz w:val="22"/>
          <w:szCs w:val="22"/>
          <w:lang w:val="en-US"/>
        </w:rPr>
        <w:t>.</w:t>
      </w:r>
    </w:p>
    <w:p w14:paraId="6D3B6535" w14:textId="2F49CC26" w:rsidR="00D346DC" w:rsidRPr="00434B58" w:rsidRDefault="004C1AFB" w:rsidP="00DC55C1">
      <w:pPr>
        <w:spacing w:after="120" w:line="276" w:lineRule="auto"/>
        <w:rPr>
          <w:rFonts w:asciiTheme="minorHAnsi" w:hAnsiTheme="minorHAnsi" w:cstheme="minorHAnsi"/>
          <w:sz w:val="22"/>
          <w:szCs w:val="22"/>
          <w:lang w:val="en-US"/>
        </w:rPr>
      </w:pPr>
      <w:r w:rsidRPr="00434B58">
        <w:rPr>
          <w:rFonts w:asciiTheme="minorHAnsi" w:hAnsiTheme="minorHAnsi" w:cstheme="minorHAnsi"/>
          <w:sz w:val="22"/>
          <w:szCs w:val="22"/>
          <w:lang w:val="en-US"/>
        </w:rPr>
        <w:t xml:space="preserve">FBGS was founded in 2005 as a spin-off from the Leibniz Institute of Photonic Technology and manufactures fiber optic sensors and components that are used in industry, the energy sector, </w:t>
      </w:r>
      <w:proofErr w:type="gramStart"/>
      <w:r w:rsidRPr="00434B58">
        <w:rPr>
          <w:rFonts w:asciiTheme="minorHAnsi" w:hAnsiTheme="minorHAnsi" w:cstheme="minorHAnsi"/>
          <w:sz w:val="22"/>
          <w:szCs w:val="22"/>
          <w:lang w:val="en-US"/>
        </w:rPr>
        <w:t>construction</w:t>
      </w:r>
      <w:proofErr w:type="gramEnd"/>
      <w:r w:rsidRPr="00434B58">
        <w:rPr>
          <w:rFonts w:asciiTheme="minorHAnsi" w:hAnsiTheme="minorHAnsi" w:cstheme="minorHAnsi"/>
          <w:sz w:val="22"/>
          <w:szCs w:val="22"/>
          <w:lang w:val="en-US"/>
        </w:rPr>
        <w:t xml:space="preserve"> and medical technology, among others.</w:t>
      </w:r>
    </w:p>
    <w:p w14:paraId="1AA68324" w14:textId="1FA72C51" w:rsidR="00722861" w:rsidRPr="00434B58" w:rsidRDefault="004C1AFB" w:rsidP="00DC55C1">
      <w:pPr>
        <w:spacing w:after="120" w:line="276" w:lineRule="auto"/>
        <w:rPr>
          <w:rFonts w:asciiTheme="minorHAnsi" w:hAnsiTheme="minorHAnsi" w:cstheme="minorHAnsi"/>
          <w:sz w:val="22"/>
          <w:szCs w:val="22"/>
          <w:lang w:val="en-US"/>
        </w:rPr>
      </w:pPr>
      <w:r w:rsidRPr="00434B58">
        <w:rPr>
          <w:rFonts w:asciiTheme="minorHAnsi" w:hAnsiTheme="minorHAnsi" w:cstheme="minorHAnsi"/>
          <w:sz w:val="22"/>
          <w:szCs w:val="22"/>
          <w:lang w:val="en-US"/>
        </w:rPr>
        <w:t>The move itself was a major challenge. Sensitive laser and alignment systems had to be packed and unpacked, production lines had to be kept running or rebuilt in the clean room at the old and new locations and, of course, deliveries to customers worldwide had to be guaranteed at the same time. A mammoth task that required many dedicated and competent hands and minds. In the meantime, the employees - a team of people from a wide variety of nations - have settled</w:t>
      </w:r>
      <w:r w:rsidR="00E11020" w:rsidRPr="00434B58">
        <w:rPr>
          <w:rFonts w:asciiTheme="minorHAnsi" w:hAnsiTheme="minorHAnsi" w:cstheme="minorHAnsi"/>
          <w:sz w:val="22"/>
          <w:szCs w:val="22"/>
          <w:lang w:val="en-US"/>
        </w:rPr>
        <w:t>-</w:t>
      </w:r>
      <w:r w:rsidRPr="00434B58">
        <w:rPr>
          <w:rFonts w:asciiTheme="minorHAnsi" w:hAnsiTheme="minorHAnsi" w:cstheme="minorHAnsi"/>
          <w:sz w:val="22"/>
          <w:szCs w:val="22"/>
          <w:lang w:val="en-US"/>
        </w:rPr>
        <w:t>in well at Franz-Loewen-</w:t>
      </w:r>
      <w:proofErr w:type="spellStart"/>
      <w:r w:rsidRPr="00434B58">
        <w:rPr>
          <w:rFonts w:asciiTheme="minorHAnsi" w:hAnsiTheme="minorHAnsi" w:cstheme="minorHAnsi"/>
          <w:sz w:val="22"/>
          <w:szCs w:val="22"/>
          <w:lang w:val="en-US"/>
        </w:rPr>
        <w:t>Straße</w:t>
      </w:r>
      <w:proofErr w:type="spellEnd"/>
      <w:r w:rsidRPr="00434B58">
        <w:rPr>
          <w:rFonts w:asciiTheme="minorHAnsi" w:hAnsiTheme="minorHAnsi" w:cstheme="minorHAnsi"/>
          <w:sz w:val="22"/>
          <w:szCs w:val="22"/>
          <w:lang w:val="en-US"/>
        </w:rPr>
        <w:t>.</w:t>
      </w:r>
    </w:p>
    <w:p w14:paraId="0101AA50" w14:textId="3BC19C1D" w:rsidR="00917565" w:rsidRPr="00434B58" w:rsidRDefault="004C1AFB" w:rsidP="00DC55C1">
      <w:pPr>
        <w:spacing w:after="120" w:line="276" w:lineRule="auto"/>
        <w:rPr>
          <w:rFonts w:asciiTheme="minorHAnsi" w:hAnsiTheme="minorHAnsi" w:cstheme="minorHAnsi"/>
          <w:sz w:val="22"/>
          <w:szCs w:val="22"/>
          <w:lang w:val="en-US"/>
        </w:rPr>
      </w:pPr>
      <w:r w:rsidRPr="00434B58">
        <w:rPr>
          <w:rFonts w:asciiTheme="minorHAnsi" w:hAnsiTheme="minorHAnsi" w:cstheme="minorHAnsi"/>
          <w:sz w:val="22"/>
          <w:szCs w:val="22"/>
          <w:lang w:val="en-US"/>
        </w:rPr>
        <w:t>Dr. Lindner and his international team also have the good wishes of the city and the Jena Economic Development Corporation (</w:t>
      </w:r>
      <w:proofErr w:type="spellStart"/>
      <w:r w:rsidRPr="00434B58">
        <w:rPr>
          <w:rFonts w:asciiTheme="minorHAnsi" w:hAnsiTheme="minorHAnsi" w:cstheme="minorHAnsi"/>
          <w:sz w:val="22"/>
          <w:szCs w:val="22"/>
          <w:lang w:val="en-US"/>
        </w:rPr>
        <w:t>JenaWirtschaft</w:t>
      </w:r>
      <w:proofErr w:type="spellEnd"/>
      <w:r w:rsidRPr="00434B58">
        <w:rPr>
          <w:rFonts w:asciiTheme="minorHAnsi" w:hAnsiTheme="minorHAnsi" w:cstheme="minorHAnsi"/>
          <w:sz w:val="22"/>
          <w:szCs w:val="22"/>
          <w:lang w:val="en-US"/>
        </w:rPr>
        <w:t xml:space="preserve">). Mayor Dr. Thomas Nitzsche congratulated the company on its successful launch at Jena21: "With its fiber optic technologies, FBGS is a true driver of innovation and one of the wonderful examples of how Jena science spin-offs have become global high-tech leaders over the years and decades." FBGS is thus promoting Jena as a business location in the long term. And according to </w:t>
      </w:r>
      <w:proofErr w:type="spellStart"/>
      <w:r w:rsidRPr="00434B58">
        <w:rPr>
          <w:rFonts w:asciiTheme="minorHAnsi" w:hAnsiTheme="minorHAnsi" w:cstheme="minorHAnsi"/>
          <w:sz w:val="22"/>
          <w:szCs w:val="22"/>
          <w:lang w:val="en-US"/>
        </w:rPr>
        <w:t>JenaWirtschaft</w:t>
      </w:r>
      <w:proofErr w:type="spellEnd"/>
      <w:r w:rsidRPr="00434B58">
        <w:rPr>
          <w:rFonts w:asciiTheme="minorHAnsi" w:hAnsiTheme="minorHAnsi" w:cstheme="minorHAnsi"/>
          <w:sz w:val="22"/>
          <w:szCs w:val="22"/>
          <w:lang w:val="en-US"/>
        </w:rPr>
        <w:t xml:space="preserve"> </w:t>
      </w:r>
      <w:r w:rsidR="00E2438C" w:rsidRPr="00434B58">
        <w:rPr>
          <w:rFonts w:asciiTheme="minorHAnsi" w:hAnsiTheme="minorHAnsi" w:cstheme="minorHAnsi"/>
          <w:sz w:val="22"/>
          <w:szCs w:val="22"/>
          <w:lang w:val="en-US"/>
        </w:rPr>
        <w:t>manager</w:t>
      </w:r>
      <w:r w:rsidRPr="00434B58">
        <w:rPr>
          <w:rFonts w:asciiTheme="minorHAnsi" w:hAnsiTheme="minorHAnsi" w:cstheme="minorHAnsi"/>
          <w:sz w:val="22"/>
          <w:szCs w:val="22"/>
          <w:lang w:val="en-US"/>
        </w:rPr>
        <w:t xml:space="preserve"> Wilfried </w:t>
      </w:r>
      <w:proofErr w:type="spellStart"/>
      <w:r w:rsidRPr="00434B58">
        <w:rPr>
          <w:rFonts w:asciiTheme="minorHAnsi" w:hAnsiTheme="minorHAnsi" w:cstheme="minorHAnsi"/>
          <w:sz w:val="22"/>
          <w:szCs w:val="22"/>
          <w:lang w:val="en-US"/>
        </w:rPr>
        <w:t>Röpke</w:t>
      </w:r>
      <w:proofErr w:type="spellEnd"/>
      <w:r w:rsidRPr="00434B58">
        <w:rPr>
          <w:rFonts w:asciiTheme="minorHAnsi" w:hAnsiTheme="minorHAnsi" w:cstheme="minorHAnsi"/>
          <w:sz w:val="22"/>
          <w:szCs w:val="22"/>
          <w:lang w:val="en-US"/>
        </w:rPr>
        <w:t xml:space="preserve">, </w:t>
      </w:r>
      <w:r w:rsidR="0031031B" w:rsidRPr="00434B58">
        <w:rPr>
          <w:rFonts w:asciiTheme="minorHAnsi" w:hAnsiTheme="minorHAnsi" w:cstheme="minorHAnsi"/>
          <w:sz w:val="22"/>
          <w:szCs w:val="22"/>
          <w:lang w:val="en-US"/>
        </w:rPr>
        <w:t>the company</w:t>
      </w:r>
      <w:r w:rsidRPr="00434B58">
        <w:rPr>
          <w:rFonts w:asciiTheme="minorHAnsi" w:hAnsiTheme="minorHAnsi" w:cstheme="minorHAnsi"/>
          <w:sz w:val="22"/>
          <w:szCs w:val="22"/>
          <w:lang w:val="en-US"/>
        </w:rPr>
        <w:t xml:space="preserve"> is literally in the best of neighborhoods: "At Jena21, you can find the right cooperation partners just around the corner." The concept that has been conceived since the development of the technology park 12 years ago has thus been a complete success: "A space for highly innovative companies that create many modern jobs and carry Jena's good reputation out into the world - FBGS Technologies GmbH fits in perfectly."</w:t>
      </w:r>
    </w:p>
    <w:p w14:paraId="37EF7550" w14:textId="77777777" w:rsidR="00917565" w:rsidRPr="00434B58" w:rsidRDefault="00917565" w:rsidP="00DC55C1">
      <w:pPr>
        <w:spacing w:after="120" w:line="276" w:lineRule="auto"/>
        <w:rPr>
          <w:rFonts w:asciiTheme="minorHAnsi" w:hAnsiTheme="minorHAnsi" w:cstheme="minorHAnsi"/>
          <w:sz w:val="22"/>
          <w:szCs w:val="22"/>
          <w:lang w:val="en-US"/>
        </w:rPr>
      </w:pPr>
    </w:p>
    <w:p w14:paraId="78744505" w14:textId="6EB5F5E0" w:rsidR="00917565" w:rsidRPr="00434B58" w:rsidRDefault="004C1AFB" w:rsidP="00DC55C1">
      <w:pPr>
        <w:spacing w:after="120" w:line="276" w:lineRule="auto"/>
        <w:rPr>
          <w:rFonts w:asciiTheme="minorHAnsi" w:hAnsiTheme="minorHAnsi" w:cstheme="minorHAnsi"/>
          <w:b/>
          <w:sz w:val="22"/>
          <w:szCs w:val="22"/>
          <w:lang w:val="en-US"/>
        </w:rPr>
      </w:pPr>
      <w:r w:rsidRPr="00434B58">
        <w:rPr>
          <w:rFonts w:asciiTheme="minorHAnsi" w:hAnsiTheme="minorHAnsi" w:cstheme="minorHAnsi"/>
          <w:b/>
          <w:sz w:val="22"/>
          <w:szCs w:val="22"/>
          <w:lang w:val="en-US"/>
        </w:rPr>
        <w:t>FBGS background:</w:t>
      </w:r>
    </w:p>
    <w:p w14:paraId="1F88B6A5" w14:textId="4E492FCF" w:rsidR="00D346DC" w:rsidRPr="00434B58" w:rsidRDefault="004C1AFB" w:rsidP="00D346DC">
      <w:pPr>
        <w:rPr>
          <w:rFonts w:asciiTheme="minorHAnsi" w:eastAsia="Times New Roman" w:hAnsiTheme="minorHAnsi" w:cstheme="minorHAnsi"/>
          <w:lang w:val="en-US" w:eastAsia="de-DE"/>
        </w:rPr>
      </w:pPr>
      <w:r w:rsidRPr="00434B58">
        <w:rPr>
          <w:rFonts w:asciiTheme="minorHAnsi" w:eastAsia="Times New Roman" w:hAnsiTheme="minorHAnsi" w:cstheme="minorHAnsi"/>
          <w:lang w:val="en-US" w:eastAsia="de-DE"/>
        </w:rPr>
        <w:t xml:space="preserve">FBGS was founded in 2005 as a spin-off from the Leibniz Institute of Photonic Technology. The high-tech company develops and produces fiber optic sensors, components and solutions that are manufactured according to individual customer requirements with specific properties for measuring temperature, shape, </w:t>
      </w:r>
      <w:proofErr w:type="gramStart"/>
      <w:r w:rsidRPr="00434B58">
        <w:rPr>
          <w:rFonts w:asciiTheme="minorHAnsi" w:eastAsia="Times New Roman" w:hAnsiTheme="minorHAnsi" w:cstheme="minorHAnsi"/>
          <w:lang w:val="en-US" w:eastAsia="de-DE"/>
        </w:rPr>
        <w:t>strain</w:t>
      </w:r>
      <w:proofErr w:type="gramEnd"/>
      <w:r w:rsidRPr="00434B58">
        <w:rPr>
          <w:rFonts w:asciiTheme="minorHAnsi" w:eastAsia="Times New Roman" w:hAnsiTheme="minorHAnsi" w:cstheme="minorHAnsi"/>
          <w:lang w:val="en-US" w:eastAsia="de-DE"/>
        </w:rPr>
        <w:t xml:space="preserve"> or force. These applications are used in the process industry, the energy sector, the construction </w:t>
      </w:r>
      <w:proofErr w:type="gramStart"/>
      <w:r w:rsidRPr="00434B58">
        <w:rPr>
          <w:rFonts w:asciiTheme="minorHAnsi" w:eastAsia="Times New Roman" w:hAnsiTheme="minorHAnsi" w:cstheme="minorHAnsi"/>
          <w:lang w:val="en-US" w:eastAsia="de-DE"/>
        </w:rPr>
        <w:t>industry</w:t>
      </w:r>
      <w:proofErr w:type="gramEnd"/>
      <w:r w:rsidRPr="00434B58">
        <w:rPr>
          <w:rFonts w:asciiTheme="minorHAnsi" w:eastAsia="Times New Roman" w:hAnsiTheme="minorHAnsi" w:cstheme="minorHAnsi"/>
          <w:lang w:val="en-US" w:eastAsia="de-DE"/>
        </w:rPr>
        <w:t xml:space="preserve"> and medical technology, among others. They enable advanced monitoring in harsh or demanding environments.</w:t>
      </w:r>
      <w:r w:rsidR="00D346DC" w:rsidRPr="00434B58">
        <w:rPr>
          <w:rFonts w:asciiTheme="minorHAnsi" w:eastAsia="Times New Roman" w:hAnsiTheme="minorHAnsi" w:cstheme="minorHAnsi"/>
          <w:lang w:val="en-US" w:eastAsia="de-DE"/>
        </w:rPr>
        <w:t xml:space="preserve">  </w:t>
      </w:r>
    </w:p>
    <w:p w14:paraId="5AD3AC16" w14:textId="77777777" w:rsidR="00D346DC" w:rsidRPr="00434B58" w:rsidRDefault="00D346DC" w:rsidP="00DC55C1">
      <w:pPr>
        <w:spacing w:after="120" w:line="276" w:lineRule="auto"/>
        <w:rPr>
          <w:rFonts w:asciiTheme="minorHAnsi" w:hAnsiTheme="minorHAnsi" w:cstheme="minorHAnsi"/>
          <w:sz w:val="22"/>
          <w:szCs w:val="22"/>
          <w:lang w:val="en-US"/>
        </w:rPr>
      </w:pPr>
    </w:p>
    <w:p w14:paraId="057DA129" w14:textId="77777777" w:rsidR="008558C9" w:rsidRPr="00434B58" w:rsidRDefault="008558C9" w:rsidP="008558C9">
      <w:pPr>
        <w:spacing w:after="120" w:line="276" w:lineRule="auto"/>
        <w:rPr>
          <w:rFonts w:asciiTheme="minorHAnsi" w:hAnsiTheme="minorHAnsi" w:cstheme="minorHAnsi"/>
          <w:sz w:val="22"/>
          <w:szCs w:val="22"/>
          <w:lang w:val="en-US"/>
        </w:rPr>
      </w:pPr>
    </w:p>
    <w:p w14:paraId="3F9C5B37" w14:textId="4422CE09" w:rsidR="008558C9" w:rsidRPr="00434B58" w:rsidRDefault="004C1AFB" w:rsidP="008558C9">
      <w:pPr>
        <w:spacing w:after="120" w:line="276" w:lineRule="auto"/>
        <w:rPr>
          <w:rFonts w:asciiTheme="minorHAnsi" w:hAnsiTheme="minorHAnsi" w:cstheme="minorHAnsi"/>
          <w:b/>
          <w:sz w:val="22"/>
          <w:szCs w:val="22"/>
          <w:lang w:val="en-US"/>
        </w:rPr>
      </w:pPr>
      <w:r w:rsidRPr="00434B58">
        <w:rPr>
          <w:rFonts w:asciiTheme="minorHAnsi" w:hAnsiTheme="minorHAnsi" w:cstheme="minorHAnsi"/>
          <w:b/>
          <w:sz w:val="22"/>
          <w:szCs w:val="22"/>
          <w:lang w:val="en-US"/>
        </w:rPr>
        <w:t>Pictures</w:t>
      </w:r>
      <w:r w:rsidR="00557D55" w:rsidRPr="00434B58">
        <w:rPr>
          <w:rFonts w:asciiTheme="minorHAnsi" w:hAnsiTheme="minorHAnsi" w:cstheme="minorHAnsi"/>
          <w:b/>
          <w:sz w:val="22"/>
          <w:szCs w:val="22"/>
          <w:lang w:val="en-US"/>
        </w:rPr>
        <w:t>:</w:t>
      </w:r>
    </w:p>
    <w:p w14:paraId="58EFFAEF" w14:textId="69A48C79" w:rsidR="008558C9" w:rsidRPr="00434B58" w:rsidRDefault="005A1ADC" w:rsidP="008558C9">
      <w:pPr>
        <w:pStyle w:val="KeinLeerraum"/>
        <w:spacing w:after="120" w:line="276" w:lineRule="auto"/>
        <w:rPr>
          <w:rFonts w:asciiTheme="minorHAnsi" w:hAnsiTheme="minorHAnsi" w:cstheme="minorHAnsi"/>
          <w:i/>
          <w:sz w:val="22"/>
          <w:szCs w:val="22"/>
          <w:lang w:val="en-US"/>
        </w:rPr>
      </w:pPr>
      <w:r w:rsidRPr="00434B58">
        <w:rPr>
          <w:rFonts w:asciiTheme="minorHAnsi" w:hAnsiTheme="minorHAnsi" w:cstheme="minorHAnsi"/>
          <w:i/>
          <w:sz w:val="22"/>
          <w:szCs w:val="22"/>
          <w:lang w:val="en-US"/>
        </w:rPr>
        <w:t>Credit</w:t>
      </w:r>
      <w:r w:rsidR="008558C9" w:rsidRPr="00434B58">
        <w:rPr>
          <w:rFonts w:asciiTheme="minorHAnsi" w:hAnsiTheme="minorHAnsi" w:cstheme="minorHAnsi"/>
          <w:i/>
          <w:sz w:val="22"/>
          <w:szCs w:val="22"/>
          <w:lang w:val="en-US"/>
        </w:rPr>
        <w:t xml:space="preserve"> </w:t>
      </w:r>
      <w:r w:rsidR="006A5FCD" w:rsidRPr="00434B58">
        <w:rPr>
          <w:rFonts w:asciiTheme="minorHAnsi" w:hAnsiTheme="minorHAnsi" w:cstheme="minorHAnsi"/>
          <w:i/>
          <w:sz w:val="22"/>
          <w:szCs w:val="22"/>
          <w:lang w:val="en-US"/>
        </w:rPr>
        <w:t>FBGS</w:t>
      </w:r>
    </w:p>
    <w:p w14:paraId="097A8E5A" w14:textId="77777777" w:rsidR="008558C9" w:rsidRPr="00434B58" w:rsidRDefault="008558C9" w:rsidP="008558C9">
      <w:pPr>
        <w:pStyle w:val="KeinLeerraum"/>
        <w:spacing w:after="120" w:line="276" w:lineRule="auto"/>
        <w:rPr>
          <w:rFonts w:asciiTheme="minorHAnsi" w:hAnsiTheme="minorHAnsi" w:cstheme="minorHAnsi"/>
          <w:sz w:val="22"/>
          <w:szCs w:val="22"/>
          <w:lang w:val="en-US"/>
        </w:rPr>
      </w:pPr>
    </w:p>
    <w:p w14:paraId="3DB3B8E9" w14:textId="77777777" w:rsidR="00557D55" w:rsidRPr="00434B58" w:rsidRDefault="00557D55" w:rsidP="008558C9">
      <w:pPr>
        <w:pStyle w:val="KeinLeerraum"/>
        <w:spacing w:after="120" w:line="276" w:lineRule="auto"/>
        <w:rPr>
          <w:rFonts w:asciiTheme="minorHAnsi" w:hAnsiTheme="minorHAnsi" w:cstheme="minorHAnsi"/>
          <w:sz w:val="22"/>
          <w:szCs w:val="22"/>
          <w:lang w:val="en-US"/>
        </w:rPr>
      </w:pPr>
    </w:p>
    <w:p w14:paraId="32C98E8C" w14:textId="7982E782" w:rsidR="008558C9" w:rsidRPr="00434B58" w:rsidRDefault="008558C9" w:rsidP="008558C9">
      <w:pPr>
        <w:spacing w:after="120" w:line="276" w:lineRule="auto"/>
        <w:rPr>
          <w:rFonts w:asciiTheme="minorHAnsi" w:hAnsiTheme="minorHAnsi" w:cstheme="minorHAnsi"/>
          <w:b/>
          <w:sz w:val="22"/>
          <w:szCs w:val="22"/>
          <w:lang w:val="en-US"/>
        </w:rPr>
      </w:pPr>
      <w:r w:rsidRPr="00434B58">
        <w:rPr>
          <w:rFonts w:asciiTheme="minorHAnsi" w:hAnsiTheme="minorHAnsi" w:cstheme="minorHAnsi"/>
          <w:b/>
          <w:sz w:val="22"/>
          <w:szCs w:val="22"/>
          <w:lang w:val="en-US"/>
        </w:rPr>
        <w:t>Press</w:t>
      </w:r>
      <w:r w:rsidR="004C1AFB" w:rsidRPr="00434B58">
        <w:rPr>
          <w:rFonts w:asciiTheme="minorHAnsi" w:hAnsiTheme="minorHAnsi" w:cstheme="minorHAnsi"/>
          <w:b/>
          <w:sz w:val="22"/>
          <w:szCs w:val="22"/>
          <w:lang w:val="en-US"/>
        </w:rPr>
        <w:t xml:space="preserve"> contact</w:t>
      </w:r>
      <w:r w:rsidRPr="00434B58">
        <w:rPr>
          <w:rFonts w:asciiTheme="minorHAnsi" w:hAnsiTheme="minorHAnsi" w:cstheme="minorHAnsi"/>
          <w:b/>
          <w:sz w:val="22"/>
          <w:szCs w:val="22"/>
          <w:lang w:val="en-US"/>
        </w:rPr>
        <w:t>:</w:t>
      </w:r>
    </w:p>
    <w:p w14:paraId="796E6AC5" w14:textId="51465225" w:rsidR="00557D55" w:rsidRPr="00434B58" w:rsidRDefault="008558C9" w:rsidP="008558C9">
      <w:pPr>
        <w:spacing w:after="120" w:line="276" w:lineRule="auto"/>
        <w:rPr>
          <w:rFonts w:asciiTheme="minorHAnsi" w:hAnsiTheme="minorHAnsi" w:cstheme="minorHAnsi"/>
          <w:color w:val="0000FF"/>
          <w:sz w:val="22"/>
          <w:szCs w:val="22"/>
          <w:u w:val="single"/>
          <w:lang w:val="en-US"/>
        </w:rPr>
      </w:pPr>
      <w:r w:rsidRPr="00434B58">
        <w:rPr>
          <w:rFonts w:asciiTheme="minorHAnsi" w:hAnsiTheme="minorHAnsi" w:cstheme="minorHAnsi"/>
          <w:sz w:val="22"/>
          <w:szCs w:val="22"/>
          <w:lang w:val="en-US"/>
        </w:rPr>
        <w:t>Marina Flämig</w:t>
      </w:r>
      <w:r w:rsidR="00050A22" w:rsidRPr="00434B58">
        <w:rPr>
          <w:rFonts w:asciiTheme="minorHAnsi" w:hAnsiTheme="minorHAnsi" w:cstheme="minorHAnsi"/>
          <w:sz w:val="22"/>
          <w:szCs w:val="22"/>
          <w:lang w:val="en-US"/>
        </w:rPr>
        <w:t xml:space="preserve"> (</w:t>
      </w:r>
      <w:proofErr w:type="spellStart"/>
      <w:r w:rsidR="00050A22" w:rsidRPr="00434B58">
        <w:rPr>
          <w:rFonts w:asciiTheme="minorHAnsi" w:hAnsiTheme="minorHAnsi" w:cstheme="minorHAnsi"/>
          <w:sz w:val="22"/>
          <w:szCs w:val="22"/>
          <w:lang w:val="en-US"/>
        </w:rPr>
        <w:t>JenaWirtschaft</w:t>
      </w:r>
      <w:proofErr w:type="spellEnd"/>
      <w:r w:rsidR="00050A22" w:rsidRPr="00434B58">
        <w:rPr>
          <w:rFonts w:asciiTheme="minorHAnsi" w:hAnsiTheme="minorHAnsi" w:cstheme="minorHAnsi"/>
          <w:sz w:val="22"/>
          <w:szCs w:val="22"/>
          <w:lang w:val="en-US"/>
        </w:rPr>
        <w:t>)</w:t>
      </w:r>
      <w:r w:rsidRPr="00434B58">
        <w:rPr>
          <w:rFonts w:asciiTheme="minorHAnsi" w:hAnsiTheme="minorHAnsi" w:cstheme="minorHAnsi"/>
          <w:sz w:val="22"/>
          <w:szCs w:val="22"/>
          <w:lang w:val="en-US"/>
        </w:rPr>
        <w:t xml:space="preserve">, Tel. </w:t>
      </w:r>
      <w:r w:rsidR="00D178EE" w:rsidRPr="00434B58">
        <w:rPr>
          <w:rFonts w:asciiTheme="minorHAnsi" w:hAnsiTheme="minorHAnsi" w:cstheme="minorHAnsi"/>
          <w:sz w:val="22"/>
          <w:szCs w:val="22"/>
          <w:lang w:val="en-US"/>
        </w:rPr>
        <w:t>03641 8730033</w:t>
      </w:r>
      <w:r w:rsidRPr="00434B58">
        <w:rPr>
          <w:rFonts w:asciiTheme="minorHAnsi" w:hAnsiTheme="minorHAnsi" w:cstheme="minorHAnsi"/>
          <w:sz w:val="22"/>
          <w:szCs w:val="22"/>
          <w:lang w:val="en-US"/>
        </w:rPr>
        <w:t xml:space="preserve">, E-Mail: </w:t>
      </w:r>
      <w:hyperlink r:id="rId7" w:history="1">
        <w:r w:rsidRPr="00434B58">
          <w:rPr>
            <w:rStyle w:val="Hyperlink"/>
            <w:rFonts w:asciiTheme="minorHAnsi" w:hAnsiTheme="minorHAnsi" w:cstheme="minorHAnsi"/>
            <w:sz w:val="22"/>
            <w:szCs w:val="22"/>
            <w:lang w:val="en-US"/>
          </w:rPr>
          <w:t>marina.flaemig@jena.de</w:t>
        </w:r>
      </w:hyperlink>
    </w:p>
    <w:p w14:paraId="1C030693" w14:textId="55B6EC9C" w:rsidR="00722861" w:rsidRPr="00434B58" w:rsidRDefault="00557D55" w:rsidP="008558C9">
      <w:pPr>
        <w:rPr>
          <w:rFonts w:asciiTheme="minorHAnsi" w:hAnsiTheme="minorHAnsi" w:cstheme="minorHAnsi"/>
          <w:sz w:val="22"/>
          <w:szCs w:val="22"/>
          <w:lang w:val="en-US"/>
        </w:rPr>
      </w:pPr>
      <w:r w:rsidRPr="00434B58">
        <w:rPr>
          <w:rFonts w:asciiTheme="minorHAnsi" w:hAnsiTheme="minorHAnsi" w:cstheme="minorHAnsi"/>
          <w:sz w:val="22"/>
          <w:szCs w:val="22"/>
          <w:lang w:val="en-US"/>
        </w:rPr>
        <w:t>Coralie Schmidt</w:t>
      </w:r>
      <w:r w:rsidR="00050A22" w:rsidRPr="00434B58">
        <w:rPr>
          <w:rFonts w:asciiTheme="minorHAnsi" w:hAnsiTheme="minorHAnsi" w:cstheme="minorHAnsi"/>
          <w:sz w:val="22"/>
          <w:szCs w:val="22"/>
          <w:lang w:val="en-US"/>
        </w:rPr>
        <w:t xml:space="preserve"> (FBGS)</w:t>
      </w:r>
      <w:r w:rsidRPr="00434B58">
        <w:rPr>
          <w:rFonts w:asciiTheme="minorHAnsi" w:hAnsiTheme="minorHAnsi" w:cstheme="minorHAnsi"/>
          <w:sz w:val="22"/>
          <w:szCs w:val="22"/>
          <w:lang w:val="en-US"/>
        </w:rPr>
        <w:t xml:space="preserve">, Tel. </w:t>
      </w:r>
      <w:r w:rsidR="00722861" w:rsidRPr="00434B58">
        <w:rPr>
          <w:rFonts w:asciiTheme="minorHAnsi" w:hAnsiTheme="minorHAnsi" w:cstheme="minorHAnsi"/>
          <w:sz w:val="22"/>
          <w:szCs w:val="22"/>
          <w:lang w:val="en-US"/>
        </w:rPr>
        <w:t xml:space="preserve">03641 2423837, E-Mail </w:t>
      </w:r>
      <w:hyperlink r:id="rId8" w:history="1">
        <w:r w:rsidR="00722861" w:rsidRPr="00434B58">
          <w:rPr>
            <w:rStyle w:val="Hyperlink"/>
            <w:rFonts w:asciiTheme="minorHAnsi" w:hAnsiTheme="minorHAnsi" w:cstheme="minorHAnsi"/>
            <w:sz w:val="22"/>
            <w:szCs w:val="22"/>
            <w:lang w:val="en-US"/>
          </w:rPr>
          <w:t>cschmidt@fbgs.com</w:t>
        </w:r>
      </w:hyperlink>
    </w:p>
    <w:p w14:paraId="3B1FE462" w14:textId="77777777" w:rsidR="00722861" w:rsidRPr="00434B58" w:rsidRDefault="00722861" w:rsidP="008558C9">
      <w:pPr>
        <w:rPr>
          <w:rFonts w:asciiTheme="minorHAnsi" w:hAnsiTheme="minorHAnsi" w:cstheme="minorHAnsi"/>
          <w:sz w:val="22"/>
          <w:szCs w:val="22"/>
          <w:lang w:val="en-US"/>
        </w:rPr>
      </w:pPr>
    </w:p>
    <w:sectPr w:rsidR="00722861" w:rsidRPr="00434B58" w:rsidSect="000B5A5C">
      <w:headerReference w:type="default" r:id="rId9"/>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8CF3" w14:textId="77777777" w:rsidR="003962A8" w:rsidRDefault="00FE39A0">
      <w:r>
        <w:separator/>
      </w:r>
    </w:p>
  </w:endnote>
  <w:endnote w:type="continuationSeparator" w:id="0">
    <w:p w14:paraId="091015EF" w14:textId="77777777" w:rsidR="003962A8" w:rsidRDefault="00FE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EB119" w14:textId="77777777" w:rsidR="003962A8" w:rsidRDefault="00FE39A0">
      <w:r>
        <w:separator/>
      </w:r>
    </w:p>
  </w:footnote>
  <w:footnote w:type="continuationSeparator" w:id="0">
    <w:p w14:paraId="53017B40" w14:textId="77777777" w:rsidR="003962A8" w:rsidRDefault="00FE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D5F4" w14:textId="448FBE68" w:rsidR="006905C4" w:rsidRPr="00E375CE" w:rsidRDefault="008558C9">
    <w:pPr>
      <w:pStyle w:val="Kopfzeile"/>
      <w:rPr>
        <w:i/>
      </w:rPr>
    </w:pPr>
    <w:r w:rsidRPr="00E375CE">
      <w:rPr>
        <w:i/>
        <w:noProof/>
        <w:lang w:eastAsia="de-DE"/>
      </w:rPr>
      <w:drawing>
        <wp:anchor distT="0" distB="0" distL="114300" distR="114300" simplePos="0" relativeHeight="251659264" behindDoc="0" locked="0" layoutInCell="1" allowOverlap="1" wp14:anchorId="5C5E2AFE" wp14:editId="23A4381A">
          <wp:simplePos x="0" y="0"/>
          <wp:positionH relativeFrom="column">
            <wp:posOffset>3657600</wp:posOffset>
          </wp:positionH>
          <wp:positionV relativeFrom="paragraph">
            <wp:posOffset>-235585</wp:posOffset>
          </wp:positionV>
          <wp:extent cx="2286000" cy="485140"/>
          <wp:effectExtent l="0" t="0" r="0" b="0"/>
          <wp:wrapTight wrapText="bothSides">
            <wp:wrapPolygon edited="0">
              <wp:start x="0" y="0"/>
              <wp:lineTo x="0" y="20356"/>
              <wp:lineTo x="21420" y="20356"/>
              <wp:lineTo x="21420"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85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A515D"/>
    <w:multiLevelType w:val="hybridMultilevel"/>
    <w:tmpl w:val="4A6C9EBC"/>
    <w:lvl w:ilvl="0" w:tplc="59581B80">
      <w:numFmt w:val="bullet"/>
      <w:lvlText w:val=""/>
      <w:lvlJc w:val="left"/>
      <w:pPr>
        <w:ind w:left="2484" w:hanging="360"/>
      </w:pPr>
      <w:rPr>
        <w:rFonts w:ascii="Wingdings" w:eastAsiaTheme="minorHAnsi" w:hAnsi="Wingdings" w:cstheme="minorBid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 w15:restartNumberingAfterBreak="0">
    <w:nsid w:val="31E26F2F"/>
    <w:multiLevelType w:val="hybridMultilevel"/>
    <w:tmpl w:val="35D0F488"/>
    <w:lvl w:ilvl="0" w:tplc="A5AC31DC">
      <w:start w:val="23"/>
      <w:numFmt w:val="bullet"/>
      <w:lvlText w:val="-"/>
      <w:lvlJc w:val="left"/>
      <w:pPr>
        <w:ind w:left="720" w:hanging="360"/>
      </w:pPr>
      <w:rPr>
        <w:rFonts w:ascii="Calibri" w:eastAsia="Cambr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BF83437"/>
    <w:multiLevelType w:val="hybridMultilevel"/>
    <w:tmpl w:val="2F30A2B6"/>
    <w:lvl w:ilvl="0" w:tplc="281C298C">
      <w:start w:val="4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A40137"/>
    <w:multiLevelType w:val="multilevel"/>
    <w:tmpl w:val="7AD8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2606325">
    <w:abstractNumId w:val="1"/>
  </w:num>
  <w:num w:numId="2" w16cid:durableId="314652732">
    <w:abstractNumId w:val="2"/>
  </w:num>
  <w:num w:numId="3" w16cid:durableId="1951204707">
    <w:abstractNumId w:val="0"/>
  </w:num>
  <w:num w:numId="4" w16cid:durableId="784271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C9"/>
    <w:rsid w:val="00050A22"/>
    <w:rsid w:val="001259CF"/>
    <w:rsid w:val="00276811"/>
    <w:rsid w:val="0031031B"/>
    <w:rsid w:val="00387686"/>
    <w:rsid w:val="0039576F"/>
    <w:rsid w:val="003962A8"/>
    <w:rsid w:val="00434B58"/>
    <w:rsid w:val="0046531F"/>
    <w:rsid w:val="004C1AFB"/>
    <w:rsid w:val="004D173D"/>
    <w:rsid w:val="00520ECF"/>
    <w:rsid w:val="005524A0"/>
    <w:rsid w:val="00557D55"/>
    <w:rsid w:val="005A1ADC"/>
    <w:rsid w:val="00625CF6"/>
    <w:rsid w:val="00661526"/>
    <w:rsid w:val="00671974"/>
    <w:rsid w:val="006905C4"/>
    <w:rsid w:val="0069486C"/>
    <w:rsid w:val="00695AAB"/>
    <w:rsid w:val="006A5FCD"/>
    <w:rsid w:val="00722861"/>
    <w:rsid w:val="0077464A"/>
    <w:rsid w:val="0078748B"/>
    <w:rsid w:val="008558C9"/>
    <w:rsid w:val="008C609D"/>
    <w:rsid w:val="008D7D9F"/>
    <w:rsid w:val="008E4A54"/>
    <w:rsid w:val="00917565"/>
    <w:rsid w:val="00C50DA2"/>
    <w:rsid w:val="00CC5C7D"/>
    <w:rsid w:val="00D178EE"/>
    <w:rsid w:val="00D346DC"/>
    <w:rsid w:val="00DC55C1"/>
    <w:rsid w:val="00E11020"/>
    <w:rsid w:val="00E2438C"/>
    <w:rsid w:val="00E375CE"/>
    <w:rsid w:val="00E92670"/>
    <w:rsid w:val="00F568DA"/>
    <w:rsid w:val="00FE39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C726"/>
  <w15:docId w15:val="{EDFF5137-F480-4549-84CA-6DACC72D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58C9"/>
    <w:pPr>
      <w:spacing w:after="0" w:line="240" w:lineRule="auto"/>
    </w:pPr>
    <w:rPr>
      <w:rFonts w:ascii="Cambria" w:eastAsia="Cambria" w:hAnsi="Cambria" w:cs="Times New Roman"/>
      <w:sz w:val="24"/>
      <w:szCs w:val="24"/>
    </w:rPr>
  </w:style>
  <w:style w:type="paragraph" w:styleId="berschrift2">
    <w:name w:val="heading 2"/>
    <w:basedOn w:val="Standard"/>
    <w:link w:val="berschrift2Zchn"/>
    <w:uiPriority w:val="9"/>
    <w:qFormat/>
    <w:rsid w:val="00D346DC"/>
    <w:pPr>
      <w:spacing w:before="100" w:beforeAutospacing="1" w:after="100" w:afterAutospacing="1"/>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8558C9"/>
    <w:rPr>
      <w:color w:val="0000FF"/>
      <w:u w:val="single"/>
    </w:rPr>
  </w:style>
  <w:style w:type="paragraph" w:styleId="Kopfzeile">
    <w:name w:val="header"/>
    <w:basedOn w:val="Standard"/>
    <w:link w:val="KopfzeileZchn"/>
    <w:uiPriority w:val="99"/>
    <w:unhideWhenUsed/>
    <w:rsid w:val="008558C9"/>
    <w:pPr>
      <w:tabs>
        <w:tab w:val="center" w:pos="4536"/>
        <w:tab w:val="right" w:pos="9072"/>
      </w:tabs>
    </w:pPr>
  </w:style>
  <w:style w:type="character" w:customStyle="1" w:styleId="KopfzeileZchn">
    <w:name w:val="Kopfzeile Zchn"/>
    <w:basedOn w:val="Absatz-Standardschriftart"/>
    <w:link w:val="Kopfzeile"/>
    <w:uiPriority w:val="99"/>
    <w:rsid w:val="008558C9"/>
    <w:rPr>
      <w:rFonts w:ascii="Cambria" w:eastAsia="Cambria" w:hAnsi="Cambria" w:cs="Times New Roman"/>
      <w:sz w:val="24"/>
      <w:szCs w:val="24"/>
    </w:rPr>
  </w:style>
  <w:style w:type="paragraph" w:styleId="KeinLeerraum">
    <w:name w:val="No Spacing"/>
    <w:uiPriority w:val="99"/>
    <w:qFormat/>
    <w:rsid w:val="008558C9"/>
    <w:pPr>
      <w:spacing w:after="0" w:line="240" w:lineRule="auto"/>
    </w:pPr>
    <w:rPr>
      <w:rFonts w:ascii="Cambria" w:eastAsia="Cambria" w:hAnsi="Cambria" w:cs="Times New Roman"/>
      <w:sz w:val="24"/>
      <w:szCs w:val="24"/>
    </w:rPr>
  </w:style>
  <w:style w:type="paragraph" w:styleId="Listenabsatz">
    <w:name w:val="List Paragraph"/>
    <w:basedOn w:val="Standard"/>
    <w:uiPriority w:val="34"/>
    <w:qFormat/>
    <w:rsid w:val="008558C9"/>
    <w:pPr>
      <w:ind w:left="720"/>
      <w:contextualSpacing/>
    </w:pPr>
  </w:style>
  <w:style w:type="character" w:customStyle="1" w:styleId="berschrift2Zchn">
    <w:name w:val="Überschrift 2 Zchn"/>
    <w:basedOn w:val="Absatz-Standardschriftart"/>
    <w:link w:val="berschrift2"/>
    <w:uiPriority w:val="9"/>
    <w:rsid w:val="00D346DC"/>
    <w:rPr>
      <w:rFonts w:ascii="Times New Roman" w:eastAsia="Times New Roman" w:hAnsi="Times New Roman" w:cs="Times New Roman"/>
      <w:b/>
      <w:bCs/>
      <w:sz w:val="36"/>
      <w:szCs w:val="36"/>
      <w:lang w:eastAsia="de-DE"/>
    </w:rPr>
  </w:style>
  <w:style w:type="paragraph" w:styleId="Fuzeile">
    <w:name w:val="footer"/>
    <w:basedOn w:val="Standard"/>
    <w:link w:val="FuzeileZchn"/>
    <w:uiPriority w:val="99"/>
    <w:unhideWhenUsed/>
    <w:rsid w:val="00E375CE"/>
    <w:pPr>
      <w:tabs>
        <w:tab w:val="center" w:pos="4536"/>
        <w:tab w:val="right" w:pos="9072"/>
      </w:tabs>
    </w:pPr>
  </w:style>
  <w:style w:type="character" w:customStyle="1" w:styleId="FuzeileZchn">
    <w:name w:val="Fußzeile Zchn"/>
    <w:basedOn w:val="Absatz-Standardschriftart"/>
    <w:link w:val="Fuzeile"/>
    <w:uiPriority w:val="99"/>
    <w:rsid w:val="00E375CE"/>
    <w:rPr>
      <w:rFonts w:ascii="Cambria" w:eastAsia="Cambria" w:hAnsi="Cambria" w:cs="Times New Roman"/>
      <w:sz w:val="24"/>
      <w:szCs w:val="24"/>
    </w:rPr>
  </w:style>
  <w:style w:type="paragraph" w:styleId="berarbeitung">
    <w:name w:val="Revision"/>
    <w:hidden/>
    <w:uiPriority w:val="99"/>
    <w:semiHidden/>
    <w:rsid w:val="004D173D"/>
    <w:pPr>
      <w:spacing w:after="0" w:line="240" w:lineRule="auto"/>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041">
      <w:bodyDiv w:val="1"/>
      <w:marLeft w:val="0"/>
      <w:marRight w:val="0"/>
      <w:marTop w:val="0"/>
      <w:marBottom w:val="0"/>
      <w:divBdr>
        <w:top w:val="none" w:sz="0" w:space="0" w:color="auto"/>
        <w:left w:val="none" w:sz="0" w:space="0" w:color="auto"/>
        <w:bottom w:val="none" w:sz="0" w:space="0" w:color="auto"/>
        <w:right w:val="none" w:sz="0" w:space="0" w:color="auto"/>
      </w:divBdr>
      <w:divsChild>
        <w:div w:id="777211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hmidt@fbgs.com" TargetMode="External"/><Relationship Id="rId3" Type="http://schemas.openxmlformats.org/officeDocument/2006/relationships/settings" Target="settings.xml"/><Relationship Id="rId7" Type="http://schemas.openxmlformats.org/officeDocument/2006/relationships/hyperlink" Target="mailto:marina.flaemig@jen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3142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Kommunale Immobilien Jena</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Flämig</dc:creator>
  <cp:lastModifiedBy>Coralie Schmidt</cp:lastModifiedBy>
  <cp:revision>18</cp:revision>
  <dcterms:created xsi:type="dcterms:W3CDTF">2024-03-12T16:59:00Z</dcterms:created>
  <dcterms:modified xsi:type="dcterms:W3CDTF">2024-03-18T08:21:00Z</dcterms:modified>
</cp:coreProperties>
</file>